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2C54" w14:textId="77777777" w:rsidR="00751419" w:rsidRPr="003E43EA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PÁLYÁZATI FELHÍVÁS</w:t>
      </w:r>
    </w:p>
    <w:p w14:paraId="473F5487" w14:textId="78628489" w:rsidR="00751419" w:rsidRPr="003E43EA" w:rsidRDefault="00751419" w:rsidP="0075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CIVIL SZERVEZETEK ÉS MAGÁ</w:t>
      </w:r>
      <w:r w:rsidR="0014728B" w:rsidRPr="003E43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</w:t>
      </w:r>
      <w:r w:rsidRPr="003E43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SZEMÉLYEK RÉSZÉRE</w:t>
      </w:r>
      <w:bookmarkStart w:id="0" w:name="_GoBack"/>
      <w:bookmarkEnd w:id="0"/>
    </w:p>
    <w:p w14:paraId="639A99DB" w14:textId="21E7FB6E" w:rsidR="00C00377" w:rsidRPr="003E43EA" w:rsidRDefault="00C00377" w:rsidP="00C0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Ceglédbercel Község Önkormányzata</w:t>
      </w:r>
      <w:r w:rsidR="00D768A2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768A2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202</w:t>
      </w:r>
      <w:r w:rsidR="002D1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4</w:t>
      </w:r>
      <w:r w:rsidR="00D768A2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. évi</w:t>
      </w: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költségvetéséről szóló</w:t>
      </w:r>
      <w:r w:rsid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</w:t>
      </w:r>
      <w:r w:rsidR="002D1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</w:t>
      </w: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/20</w:t>
      </w:r>
      <w:r w:rsidR="00D768A2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</w:t>
      </w:r>
      <w:r w:rsidR="002D1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4</w:t>
      </w: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. (I</w:t>
      </w:r>
      <w:r w:rsidR="00D768A2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I.1</w:t>
      </w:r>
      <w:r w:rsidR="002D1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3</w:t>
      </w: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.)</w:t>
      </w:r>
      <w:r w:rsidR="00D768A2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önkormányzati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rendeletében rögzítette, hogy fontos feladatának teki</w:t>
      </w:r>
      <w:r w:rsidR="00631D22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nti, a helyi civil szervezete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k, magánszemélyek önálló kezdeményezéseinek pályázati úton történő támogatását, rendelkezésre álló forrásaik kiegészítését, az önként vállalt, közösségformáló és –megtartó programok, rendezvények megvalósításának hatékonyabbá tételét.</w:t>
      </w:r>
    </w:p>
    <w:p w14:paraId="3D0D4618" w14:textId="77777777" w:rsidR="00C00377" w:rsidRPr="003E43EA" w:rsidRDefault="00C00377" w:rsidP="000A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támogatásokat pályázat útján lehet elnyerni. A pályázat benyújtása nem biztosítja automatikusan az igényelt támogatást, a pályázatok elbírálásáról és az esetleges támogatásról a Bírálóbizottság zárt ülés keretében dönt, melynek eredményéről a pályázót értesíti. </w:t>
      </w:r>
    </w:p>
    <w:p w14:paraId="4146D0E6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Pályázati célok: </w:t>
      </w: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(A pályázóknak törekedni kell Ceglédbercel kulturális és szellemi értékének gyarapítására.)</w:t>
      </w:r>
    </w:p>
    <w:p w14:paraId="54C8DAA6" w14:textId="77777777" w:rsidR="00C00377" w:rsidRPr="003E43EA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Kulturális és művészeti program, rendezvény (vagy ezek sorozatának) megvalósítása, illetve ehhez kapcsolódó kiadvány létrehozása, megjelentetése.</w:t>
      </w:r>
    </w:p>
    <w:p w14:paraId="3878FD01" w14:textId="77777777" w:rsidR="00C00377" w:rsidRPr="003E43EA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Nemzetiségi kulturális és hagyományőrző program, rendezvény (vagy ezek sorozatának) megvalósítása, illetve ehhez kapcsolódó kiadvány létrehozása, megjelentetése.</w:t>
      </w:r>
    </w:p>
    <w:p w14:paraId="148EDC05" w14:textId="77777777" w:rsidR="00C00377" w:rsidRPr="003E43EA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Sportesemény, sportvetélkedő (vagy ezek sorozatának) megvalósítása, illetve ehhez kapcsolódó kiadvány létrehozása, megjelentetése.</w:t>
      </w:r>
    </w:p>
    <w:p w14:paraId="7954AA31" w14:textId="131D3749" w:rsidR="00923E30" w:rsidRPr="003E43EA" w:rsidRDefault="00923E30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Nemzetiségi értékek megőrzése, népszerűsítése érdekében kiadvány létrehozása, megjelentetése.</w:t>
      </w:r>
    </w:p>
    <w:p w14:paraId="479B5853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célok meghatározásakor, illetve a pályázati program részletes kidolgozásakor törekedni kell a támogató azon igényére, hogy az évente megrendezésre kerülő programok, rendezvények megújuljanak.</w:t>
      </w:r>
    </w:p>
    <w:p w14:paraId="2D983DF2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pályázati program megvalósítási helyszíne és időpontja:</w:t>
      </w:r>
    </w:p>
    <w:p w14:paraId="448D45EE" w14:textId="1A6D462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Pályázatot beadni a Ceglédbercel község területén </w:t>
      </w:r>
      <w:r w:rsidR="000A68C5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20</w:t>
      </w:r>
      <w:r w:rsidR="00923E30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</w:t>
      </w:r>
      <w:r w:rsidR="002D1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4</w:t>
      </w:r>
      <w:r w:rsidR="00932926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.</w:t>
      </w:r>
      <w:r w:rsidR="00E578F3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</w:t>
      </w:r>
      <w:r w:rsidR="00C454AA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máju</w:t>
      </w:r>
      <w:r w:rsidR="00E578F3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s</w:t>
      </w:r>
      <w:r w:rsidR="00282A4D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1</w:t>
      </w:r>
      <w:r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.</w:t>
      </w:r>
      <w:r w:rsidR="00282A4D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</w:t>
      </w:r>
      <w:r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és </w:t>
      </w:r>
      <w:r w:rsidR="000A68C5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20</w:t>
      </w:r>
      <w:r w:rsidR="00923E30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</w:t>
      </w:r>
      <w:r w:rsidR="002D1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4</w:t>
      </w:r>
      <w:r w:rsidR="00932926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.</w:t>
      </w:r>
      <w:r w:rsidR="004E30EA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</w:t>
      </w:r>
      <w:r w:rsidR="009A62D4" w:rsidRPr="00035B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december 15.</w:t>
      </w:r>
      <w:r w:rsidRPr="0003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között megvalósuló programokra lehet.</w:t>
      </w:r>
    </w:p>
    <w:p w14:paraId="7AC08D34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Az elnyerhető támogatás legmagasabb összege:</w:t>
      </w:r>
    </w:p>
    <w:p w14:paraId="47F60A9D" w14:textId="65EAD280" w:rsidR="00C00377" w:rsidRPr="00F9184E" w:rsidRDefault="00631D22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1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civil szervezetek</w:t>
      </w:r>
      <w:r w:rsidR="004E30EA" w:rsidRPr="00F91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esetén </w:t>
      </w:r>
      <w:r w:rsidR="00C454AA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         </w:t>
      </w:r>
      <w:r w:rsidR="009A62D4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120.</w:t>
      </w:r>
      <w:proofErr w:type="gramStart"/>
      <w:r w:rsidR="009A62D4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000</w:t>
      </w:r>
      <w:r w:rsidR="00C454AA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</w:t>
      </w:r>
      <w:r w:rsidR="00C00377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,</w:t>
      </w:r>
      <w:proofErr w:type="gramEnd"/>
      <w:r w:rsidR="00C00377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- Ft</w:t>
      </w:r>
      <w:r w:rsidR="004E30EA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, de legfeljebb az összköltség 50 %-a</w:t>
      </w:r>
    </w:p>
    <w:p w14:paraId="4501F34A" w14:textId="5389E29B" w:rsidR="00C00377" w:rsidRPr="00F9184E" w:rsidRDefault="004E30EA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F91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magánszemélyek esetén </w:t>
      </w:r>
      <w:r w:rsidR="00C454AA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        </w:t>
      </w:r>
      <w:r w:rsidR="009A62D4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120.</w:t>
      </w:r>
      <w:proofErr w:type="gramStart"/>
      <w:r w:rsidR="009A62D4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000 </w:t>
      </w:r>
      <w:r w:rsidR="00C00377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,</w:t>
      </w:r>
      <w:proofErr w:type="gramEnd"/>
      <w:r w:rsidR="00C00377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- Ft</w:t>
      </w:r>
      <w:r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, de legfeljebb az összköltség 50%-a</w:t>
      </w:r>
    </w:p>
    <w:p w14:paraId="76DF37F2" w14:textId="77777777" w:rsidR="00631D22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elbírálás során előnyt élveznek azok a pályázatok</w:t>
      </w:r>
      <w:r w:rsidR="00631D22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14:paraId="6C72257D" w14:textId="55ED95A2" w:rsidR="00631D22" w:rsidRPr="00505DAE" w:rsidRDefault="00C00377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amelyek a pályázati cél megvalósításához </w:t>
      </w:r>
      <w:r w:rsidR="00DE4C4E" w:rsidRPr="00505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50%-ot meghaladó </w:t>
      </w:r>
      <w:r w:rsidRPr="00505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saját forrással rendelkeznek</w:t>
      </w:r>
      <w:r w:rsidR="00631D22" w:rsidRPr="00505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257648F2" w14:textId="300D4018" w:rsidR="00035B16" w:rsidRPr="00F9184E" w:rsidRDefault="00035B16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1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amelyek térítésmentes programok megvalósítását tűzik ki célul (a pályázót bevételhez nem juttatják), </w:t>
      </w:r>
    </w:p>
    <w:p w14:paraId="0760B4A9" w14:textId="4CF167DE" w:rsidR="00035B16" w:rsidRPr="00505DAE" w:rsidRDefault="00035B16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05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amelyek </w:t>
      </w:r>
      <w:r w:rsidR="00DE4C4E" w:rsidRPr="00505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látogatottsága várhatóan magas létszámú lesz</w:t>
      </w:r>
    </w:p>
    <w:p w14:paraId="642A7E19" w14:textId="25A31C7A" w:rsidR="00DE4C4E" w:rsidRPr="00505DAE" w:rsidRDefault="00DE4C4E" w:rsidP="00631D22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05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amelyek megvalósítási ideje hosszabb (többnapos rendezvény, rendezvénysorozat)</w:t>
      </w:r>
    </w:p>
    <w:p w14:paraId="66EAE353" w14:textId="6BC7394F" w:rsidR="00C04330" w:rsidRPr="00DE4C4E" w:rsidRDefault="00631D22" w:rsidP="009A62D4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E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melyek csatlakoznak az adott naptári évben az önkormányzat által meghirdetett rendezvényekhez</w:t>
      </w:r>
    </w:p>
    <w:p w14:paraId="03284FF1" w14:textId="110CB9B8" w:rsidR="00631D22" w:rsidRPr="00E11995" w:rsidRDefault="00C04330" w:rsidP="00C04330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11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amelyek a tárgyévben kerek évfordulóhoz kapcsolódnak</w:t>
      </w:r>
      <w:r w:rsidR="00E163CA" w:rsidRPr="00E11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3C8F93D6" w14:textId="77777777" w:rsidR="00AE5646" w:rsidRPr="003E43EA" w:rsidRDefault="00AE5646" w:rsidP="00AE5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B2756ED" w14:textId="02091FA9" w:rsidR="00C00377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 jogosult támogatásra az a pályázó, aki az előző támogatással a megadott határidőig nem számolt el.</w:t>
      </w:r>
      <w:r w:rsidR="00035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33103A36" w14:textId="6EE7073A" w:rsidR="00035B16" w:rsidRPr="00C56812" w:rsidRDefault="00035B16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 rendezvényre vagy rendezvénysorozatra csak egy pályázat nyújtható be.</w:t>
      </w:r>
    </w:p>
    <w:p w14:paraId="5F3EBF4D" w14:textId="77777777" w:rsidR="00C00377" w:rsidRPr="00DE4C4E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támogatás vissza nem térítendő pénzbeli támogatás, melynek </w:t>
      </w:r>
      <w:r w:rsidRPr="00DE4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50%-a a támogatási szerződést követő 30 napon belül, a fennmaradó 50%-a a szakmai és pénzügyi beszámoló benyújtása és a Bírálóbizottság által történő elfogadása után kerül átutalásra.</w:t>
      </w:r>
    </w:p>
    <w:p w14:paraId="053DDAE5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keretre pályázatot nyújthatnak be:</w:t>
      </w:r>
    </w:p>
    <w:p w14:paraId="31034894" w14:textId="7FFA77AD" w:rsidR="00C00377" w:rsidRPr="003E43EA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Ceglédbercel</w:t>
      </w:r>
      <w:r w:rsid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</w:t>
      </w:r>
      <w:proofErr w:type="spellEnd"/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székhelyű társadalmi szervezetek, alapítványok, egyesületek</w:t>
      </w:r>
    </w:p>
    <w:p w14:paraId="660410E2" w14:textId="77777777" w:rsidR="00C00377" w:rsidRPr="00F9184E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1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Ceglédbercelen állandó lakcímmel bejelentett magánszemélyek</w:t>
      </w:r>
    </w:p>
    <w:p w14:paraId="45089401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 pályázó maximum egy pályázatot nyújthat be, több pályázat beadása esetén a pályázó minden pályázata érvénytelennek minősül.</w:t>
      </w:r>
    </w:p>
    <w:p w14:paraId="7522C566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benyújtásának módja és határideje:</w:t>
      </w:r>
    </w:p>
    <w:p w14:paraId="51FBCE7E" w14:textId="5845DD61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</w:t>
      </w:r>
      <w:r w:rsidR="00631D22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ázati dokumentációt 1 eredeti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271C46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példányban </w:t>
      </w:r>
      <w:r w:rsidR="00282A4D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személyesen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zárt borítékban</w:t>
      </w:r>
      <w:r w:rsidR="00D10E3D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D10E3D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vagy elektronikusan</w:t>
      </w: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kell </w:t>
      </w:r>
      <w:r w:rsidR="00271C46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leadni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„20</w:t>
      </w:r>
      <w:r w:rsidR="00D10E3D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2D1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évi önkormányzati pályázat” megjelöléssel:</w:t>
      </w:r>
    </w:p>
    <w:p w14:paraId="442D9C1A" w14:textId="79D314B5" w:rsidR="00C00377" w:rsidRPr="003E43EA" w:rsidRDefault="00D10E3D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papír alapon: </w:t>
      </w:r>
      <w:r w:rsidR="00C00377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Ceglédberceli Polgármesteri Hivatal 2737 Ceglédbercel, Pesti út. 61.</w:t>
      </w:r>
    </w:p>
    <w:p w14:paraId="0F723D30" w14:textId="3F0CCAC0" w:rsidR="00D10E3D" w:rsidRPr="003E43EA" w:rsidRDefault="00D10E3D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elektronikusan: </w:t>
      </w:r>
      <w:hyperlink r:id="rId7" w:history="1">
        <w:r w:rsidRPr="003E43EA">
          <w:rPr>
            <w:rStyle w:val="Hiperhivatkozs"/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hu-HU"/>
          </w:rPr>
          <w:t>info@cegledbercel.hu</w:t>
        </w:r>
      </w:hyperlink>
    </w:p>
    <w:p w14:paraId="24CA739A" w14:textId="5E086DF0" w:rsidR="00C00377" w:rsidRPr="00C56812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</w:t>
      </w:r>
      <w:r w:rsidR="00271C46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leadásának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határideje: </w:t>
      </w:r>
      <w:r w:rsidRPr="00C568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20</w:t>
      </w:r>
      <w:r w:rsidR="00D10E3D" w:rsidRPr="00C568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2</w:t>
      </w:r>
      <w:r w:rsidR="002D1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4</w:t>
      </w:r>
      <w:r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. </w:t>
      </w:r>
      <w:r w:rsidR="002D1574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április 19</w:t>
      </w:r>
      <w:r w:rsidR="00C56812" w:rsidRPr="00F91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.</w:t>
      </w:r>
      <w:r w:rsidR="00C568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12:00</w:t>
      </w:r>
      <w:r w:rsidR="00223555" w:rsidRPr="00C5681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óráig</w:t>
      </w:r>
      <w:r w:rsidR="00631D22"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05C1B2D7" w14:textId="4DF30F2A" w:rsidR="00282A4D" w:rsidRPr="00C56812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beadása után a pályázat kiírója egyszeri hiánypótlás lehetőségét biztosítja</w:t>
      </w:r>
      <w:r w:rsidR="00244B4F"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 pályázónak a hiánypótlást az értesítés kézhezvételétől számított 5 napon belül teljesítenie kell.</w:t>
      </w:r>
    </w:p>
    <w:p w14:paraId="72F6980D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pályázati dokumentáció formai követelményei:</w:t>
      </w:r>
    </w:p>
    <w:p w14:paraId="7D599698" w14:textId="6694FEDA" w:rsidR="004E78B3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dokumentáció benyújtása papír alapon</w:t>
      </w:r>
      <w:r w:rsidR="004E78B3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E578F3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vagy</w:t>
      </w:r>
      <w:r w:rsidR="000A2FF8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elektronikusan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történik, a pályázati adatlap kitöltésével, a tartalmi követelményekben előírt kötelező mellékletek csa</w:t>
      </w:r>
      <w:r w:rsidR="004E78B3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tolásával.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pályázati anyagot címlappal, tartalomjegyzékkel és folyamatos oldalszámozással kell ellátni, egységes szerkezetbe fűzve! </w:t>
      </w:r>
    </w:p>
    <w:p w14:paraId="79342288" w14:textId="70F32DBE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formai követelményeket nem teljesítő pályázati anyag érvénytelennek minősül.</w:t>
      </w:r>
    </w:p>
    <w:p w14:paraId="601DA654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pályázati dokumentáció tartalmi követelményei:</w:t>
      </w:r>
    </w:p>
    <w:p w14:paraId="6C82C625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dokumentációnak kötelezően tartalmaznia kell a helyesen kitöltött pályázati adatlapot, illetve az alább felsorolt mellékleteket:</w:t>
      </w:r>
    </w:p>
    <w:p w14:paraId="6FF86D47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 pályázó eddigi tevékenységének bemutatása:</w:t>
      </w:r>
    </w:p>
    <w:p w14:paraId="2885361B" w14:textId="77777777" w:rsidR="00C00377" w:rsidRPr="003E43EA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 tevékenységi körének, működésének bemutatása</w:t>
      </w:r>
    </w:p>
    <w:p w14:paraId="19796049" w14:textId="77777777" w:rsidR="00C00377" w:rsidRPr="003E43EA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megvalósított programok, rendezvények</w:t>
      </w:r>
    </w:p>
    <w:p w14:paraId="606F8604" w14:textId="77777777" w:rsidR="00C00377" w:rsidRPr="003E43EA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kiadványok megjelentetése</w:t>
      </w:r>
    </w:p>
    <w:p w14:paraId="31753BD1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tervezett program, tevékenység részletes bemutatása:</w:t>
      </w:r>
    </w:p>
    <w:p w14:paraId="79849E22" w14:textId="77777777" w:rsidR="00C00377" w:rsidRPr="003E43EA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helyszín és időpont megadása, részletes programterv</w:t>
      </w:r>
    </w:p>
    <w:p w14:paraId="361A025B" w14:textId="358A2757" w:rsidR="006021BB" w:rsidRPr="006021BB" w:rsidRDefault="00C00377" w:rsidP="006021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résztvevők (fellépők, művészek, sportolók) felsorolása, várható létszáma</w:t>
      </w:r>
      <w:r w:rsidR="006021BB" w:rsidRPr="0060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53D161EB" w14:textId="77777777" w:rsidR="00C00377" w:rsidRPr="003E43EA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program várható jövőbeni hatásai</w:t>
      </w:r>
    </w:p>
    <w:p w14:paraId="22A65A80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tervezett program, tevékenység részletes költségvetése:</w:t>
      </w:r>
    </w:p>
    <w:p w14:paraId="62EAAA14" w14:textId="101417AA" w:rsidR="00C00377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várható költségek részletes kalkulációja (egységárak, összesítések)</w:t>
      </w:r>
    </w:p>
    <w:p w14:paraId="4660009A" w14:textId="77260089" w:rsidR="00B461D1" w:rsidRPr="00C56812" w:rsidRDefault="006021BB" w:rsidP="00B46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várható bevételek kalkulációja</w:t>
      </w:r>
    </w:p>
    <w:p w14:paraId="5F8BA957" w14:textId="527750B5" w:rsidR="00C00377" w:rsidRPr="003E43EA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Igazolás a program megvalósítási helyszínének rendelkezésre állásáról</w:t>
      </w:r>
    </w:p>
    <w:p w14:paraId="0BEC53E9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beérkezett pályázatok elbírálásának módja és határideje:</w:t>
      </w:r>
    </w:p>
    <w:p w14:paraId="045BDB4E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beérkezett pályázatok elbírálásáról és az esetleges támogatásról a Bírálóbizottság zárt ülés keretében dönt a pályázat beadási határidejét követő 30 napon belül, melynek eredményéről a pályázót értesíti.</w:t>
      </w:r>
    </w:p>
    <w:p w14:paraId="52F8E1A7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támogatási szerződés megkötése:</w:t>
      </w:r>
    </w:p>
    <w:p w14:paraId="30F5A4DA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nyertes pályázókkal Ceglédbercel Község Önkormányzata támogatási szerződést köt az elbírálást követően.</w:t>
      </w:r>
    </w:p>
    <w:p w14:paraId="5AC20939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megvalósított program nyilvánosságának biztosítása:</w:t>
      </w:r>
    </w:p>
    <w:p w14:paraId="60E8BB3A" w14:textId="2D248766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megvalósítást megelőzően biztosítani kell a pályázati program nyilvánosságát, hogy minél szélesebb körben ismert és látogatott legyen. Ehhez a </w:t>
      </w:r>
      <w:proofErr w:type="spellStart"/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Ceglédberceli</w:t>
      </w:r>
      <w:proofErr w:type="spellEnd"/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Híradó</w:t>
      </w:r>
      <w:r w:rsidR="0060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150335"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Ceglédbercel applikáció</w:t>
      </w: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biztosít megjelenési lehetőséget. A programot a megvalósítást megelőzően legalább 1 alkalommal meg kell hirdetni.</w:t>
      </w:r>
    </w:p>
    <w:p w14:paraId="5B639302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szakmai és pénzügyi beszámoló benyújtása és elfogadása:</w:t>
      </w:r>
    </w:p>
    <w:p w14:paraId="231BE543" w14:textId="77777777" w:rsidR="004E78B3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pályázó a pályázati program megvalósulását követően elkészíti a program szakmai és pénzügyi beszámolóját, melyet </w:t>
      </w:r>
    </w:p>
    <w:p w14:paraId="0A277BE8" w14:textId="77777777" w:rsidR="004E78B3" w:rsidRPr="003E43EA" w:rsidRDefault="00C00377" w:rsidP="004E78B3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papír alapon, 1 ered</w:t>
      </w:r>
      <w:r w:rsidR="004E78B3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eti példányban, zárt borítékban</w:t>
      </w:r>
    </w:p>
    <w:p w14:paraId="690C273A" w14:textId="586B1F01" w:rsidR="004E78B3" w:rsidRPr="003E43EA" w:rsidRDefault="004E78B3" w:rsidP="004E78B3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elektronikusan</w:t>
      </w:r>
    </w:p>
    <w:p w14:paraId="160BA5FF" w14:textId="27C91A8C" w:rsidR="00C00377" w:rsidRPr="003E43EA" w:rsidRDefault="00C00377" w:rsidP="004E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eljuttat a program befejezési időpontját követő 30 napon belül az alábbi címre:</w:t>
      </w:r>
    </w:p>
    <w:p w14:paraId="57EBDB30" w14:textId="11773A76" w:rsidR="00C00377" w:rsidRPr="003E43EA" w:rsidRDefault="004E78B3" w:rsidP="004E78B3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papír alapon: </w:t>
      </w: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ab/>
      </w:r>
      <w:r w:rsidR="00C00377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Ceglédberceli Polgármesteri Hivatal</w:t>
      </w:r>
      <w:r w:rsidR="00C00377"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br/>
        <w:t>2737 Ceglédbercel, Pesti út. 61.</w:t>
      </w:r>
    </w:p>
    <w:p w14:paraId="20914321" w14:textId="0E437AA1" w:rsidR="004E78B3" w:rsidRPr="003E43EA" w:rsidRDefault="004E78B3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elektronikusan:</w:t>
      </w:r>
      <w:r w:rsidRPr="003E43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ab/>
        <w:t>info@cegledbercel.hu</w:t>
      </w:r>
    </w:p>
    <w:p w14:paraId="0E449915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lastRenderedPageBreak/>
        <w:t>A szakmai és pénzügyi beszámoló formai és tartalmi követelményei:</w:t>
      </w:r>
    </w:p>
    <w:p w14:paraId="78B16988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szakmai és pénzügyi beszámolót címlappal, tartalomjegyzékkel és folyamatos oldalszámozással kell ellátni, egységes szerkezetbe fűzve (nem tűzőkapoccsal összetűzve).</w:t>
      </w:r>
    </w:p>
    <w:p w14:paraId="492A7B5E" w14:textId="74EE4BF9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szakmai beszámoló tartalmazza:</w:t>
      </w:r>
    </w:p>
    <w:p w14:paraId="7DCBB3D0" w14:textId="77777777" w:rsidR="00C00377" w:rsidRPr="003E43EA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program helyszínét, időpontját, időtartamát,</w:t>
      </w:r>
    </w:p>
    <w:p w14:paraId="0ABE3DA2" w14:textId="77777777" w:rsidR="00C00377" w:rsidRPr="003E43EA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résztvevők (fellépők, művészek, sportolók) felsorolását és létszámát,</w:t>
      </w:r>
    </w:p>
    <w:p w14:paraId="3F4F2820" w14:textId="77777777" w:rsidR="00C00377" w:rsidRPr="003E43EA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közönség létszámát,</w:t>
      </w:r>
    </w:p>
    <w:p w14:paraId="5AC316E9" w14:textId="77777777" w:rsidR="00C00377" w:rsidRPr="003E43EA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meghívott díszvendégek, szervezetek, az együttműködő partnerek, illetve a megjelent média felsorolását,</w:t>
      </w:r>
    </w:p>
    <w:p w14:paraId="0952C6D5" w14:textId="77777777" w:rsidR="00C00377" w:rsidRPr="003E43EA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program megvalósítását támogatók (pályázati kiíró, szervezet, cég, magánszemély) felsorolását,</w:t>
      </w:r>
    </w:p>
    <w:p w14:paraId="47A29938" w14:textId="77777777" w:rsidR="00C00377" w:rsidRPr="003E43EA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program nyilvánosságát biztosító média-megjelenések felsorolását,</w:t>
      </w:r>
    </w:p>
    <w:p w14:paraId="43DCC9E4" w14:textId="77777777" w:rsidR="00C00377" w:rsidRPr="003E43EA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program értékelését, utóéletét, előremutató hatásait.</w:t>
      </w:r>
    </w:p>
    <w:p w14:paraId="083A13C9" w14:textId="77777777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</w:t>
      </w:r>
      <w:r w:rsidR="00150335"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énzügyi beszámoló tartalmazza</w:t>
      </w: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:</w:t>
      </w:r>
    </w:p>
    <w:p w14:paraId="3715C556" w14:textId="77777777" w:rsidR="00C00377" w:rsidRPr="003E43EA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pályázati elszámoló lapot, </w:t>
      </w:r>
    </w:p>
    <w:p w14:paraId="59403A60" w14:textId="2A46D78C" w:rsidR="00C00377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elszámoló lapon szereplő bizonylatok hitelesített másolatait</w:t>
      </w:r>
      <w:r w:rsidR="00602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14:paraId="442E3777" w14:textId="69D49410" w:rsidR="006021BB" w:rsidRPr="00C56812" w:rsidRDefault="006021BB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minimum 50% önrész felhasználását igazoló számlák, bizonylatok hitelesített másolatát. </w:t>
      </w:r>
    </w:p>
    <w:p w14:paraId="5ECB6B2B" w14:textId="258698D0" w:rsidR="006021BB" w:rsidRDefault="006021BB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244B4F"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Pályázati Bíráló Bizottság a </w:t>
      </w:r>
      <w:r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 vagy hozzátartozója válla</w:t>
      </w:r>
      <w:r w:rsidR="00244B4F"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</w:t>
      </w:r>
      <w:r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kozásától </w:t>
      </w:r>
      <w:r w:rsidR="00244B4F" w:rsidRPr="00C56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származó számlát/számlákat az elszámolás során nem fogad el. </w:t>
      </w:r>
    </w:p>
    <w:p w14:paraId="37A12A85" w14:textId="7E3D6FD1" w:rsidR="00F9184E" w:rsidRPr="00C56812" w:rsidRDefault="00F9184E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elszámoláshoz leadott számlák megnevezésében fel kell tüntetni a támogatott rendezvény dátumát, címét.</w:t>
      </w:r>
    </w:p>
    <w:p w14:paraId="100C4F51" w14:textId="3E6CBD2D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Amennyiben a megvalósítás az eredeti pályázati programtól, illetve költségvetésétől lényegesen eltér, azt a beszámolóban indokolni kell. Ha a pályázó más forrásból is kapott támogatást a megvalósításhoz, annak tényét és összegét a beszámolóban közölni kell. Felsoroltak elmulasztása esetén a Bírálóbizottság elutasíthatja a beszámoló elfogadását, illetve dönthet a támogatás visszafizetéséről.</w:t>
      </w:r>
    </w:p>
    <w:p w14:paraId="434B931E" w14:textId="22188EA5" w:rsidR="00C00377" w:rsidRPr="003E43EA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pályázati kiírás és a pályázati adatlap letölthető </w:t>
      </w:r>
      <w:r w:rsidR="00150335"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https://cegledbercel.asp.lgov.hu/  </w:t>
      </w: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honlapról,</w:t>
      </w:r>
      <w:r w:rsidR="006C5533"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Ceglédbercel Applikációról</w:t>
      </w: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valamint átvehető</w:t>
      </w:r>
      <w:r w:rsidR="00C56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</w:t>
      </w: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Ceglédbercel</w:t>
      </w:r>
      <w:r w:rsidR="00C56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</w:t>
      </w:r>
      <w:proofErr w:type="spellEnd"/>
      <w:r w:rsidR="00C56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Polgármesteri</w:t>
      </w:r>
      <w:r w:rsidRPr="003E4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Hivatal Titkárságán (2737 Ceglédbercel, Pesti út. 61.).</w:t>
      </w:r>
    </w:p>
    <w:p w14:paraId="4557C4AF" w14:textId="77777777" w:rsidR="000E1AD0" w:rsidRPr="000A68C5" w:rsidRDefault="000E1AD0">
      <w:pPr>
        <w:rPr>
          <w:rFonts w:ascii="Times New Roman" w:hAnsi="Times New Roman" w:cs="Times New Roman"/>
          <w:sz w:val="24"/>
          <w:szCs w:val="24"/>
        </w:rPr>
      </w:pPr>
    </w:p>
    <w:sectPr w:rsidR="000E1AD0" w:rsidRPr="000A6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F795" w14:textId="77777777" w:rsidR="0021027A" w:rsidRDefault="0021027A" w:rsidP="00F9184E">
      <w:pPr>
        <w:spacing w:after="0" w:line="240" w:lineRule="auto"/>
      </w:pPr>
      <w:r>
        <w:separator/>
      </w:r>
    </w:p>
  </w:endnote>
  <w:endnote w:type="continuationSeparator" w:id="0">
    <w:p w14:paraId="668160D8" w14:textId="77777777" w:rsidR="0021027A" w:rsidRDefault="0021027A" w:rsidP="00F9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75924"/>
      <w:docPartObj>
        <w:docPartGallery w:val="Page Numbers (Bottom of Page)"/>
        <w:docPartUnique/>
      </w:docPartObj>
    </w:sdtPr>
    <w:sdtEndPr/>
    <w:sdtContent>
      <w:p w14:paraId="24C2816D" w14:textId="7E77F86D" w:rsidR="00F9184E" w:rsidRDefault="00F918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9596A" w14:textId="77777777" w:rsidR="00F9184E" w:rsidRDefault="00F918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95953" w14:textId="77777777" w:rsidR="0021027A" w:rsidRDefault="0021027A" w:rsidP="00F9184E">
      <w:pPr>
        <w:spacing w:after="0" w:line="240" w:lineRule="auto"/>
      </w:pPr>
      <w:r>
        <w:separator/>
      </w:r>
    </w:p>
  </w:footnote>
  <w:footnote w:type="continuationSeparator" w:id="0">
    <w:p w14:paraId="12AA24D8" w14:textId="77777777" w:rsidR="0021027A" w:rsidRDefault="0021027A" w:rsidP="00F9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C71"/>
    <w:multiLevelType w:val="multilevel"/>
    <w:tmpl w:val="0AE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54E"/>
    <w:multiLevelType w:val="multilevel"/>
    <w:tmpl w:val="F1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13F91"/>
    <w:multiLevelType w:val="multilevel"/>
    <w:tmpl w:val="996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2CB9"/>
    <w:multiLevelType w:val="multilevel"/>
    <w:tmpl w:val="3FD0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B6889"/>
    <w:multiLevelType w:val="hybridMultilevel"/>
    <w:tmpl w:val="8ADA5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C6D"/>
    <w:multiLevelType w:val="multilevel"/>
    <w:tmpl w:val="6ED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00DAD"/>
    <w:multiLevelType w:val="multilevel"/>
    <w:tmpl w:val="B30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F0CFC"/>
    <w:multiLevelType w:val="multilevel"/>
    <w:tmpl w:val="A02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B41C8"/>
    <w:multiLevelType w:val="multilevel"/>
    <w:tmpl w:val="C6F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77"/>
    <w:rsid w:val="00035B16"/>
    <w:rsid w:val="000A2FF8"/>
    <w:rsid w:val="000A68C5"/>
    <w:rsid w:val="000E1AD0"/>
    <w:rsid w:val="0014728B"/>
    <w:rsid w:val="00150335"/>
    <w:rsid w:val="00186BBA"/>
    <w:rsid w:val="001B2909"/>
    <w:rsid w:val="001B42D0"/>
    <w:rsid w:val="0021027A"/>
    <w:rsid w:val="00223555"/>
    <w:rsid w:val="00232F81"/>
    <w:rsid w:val="00244B4F"/>
    <w:rsid w:val="00271C46"/>
    <w:rsid w:val="00282A4D"/>
    <w:rsid w:val="0028501C"/>
    <w:rsid w:val="00285BFF"/>
    <w:rsid w:val="002B40A5"/>
    <w:rsid w:val="002D1574"/>
    <w:rsid w:val="003C6610"/>
    <w:rsid w:val="003E43EA"/>
    <w:rsid w:val="004511AE"/>
    <w:rsid w:val="004A4F1A"/>
    <w:rsid w:val="004E30EA"/>
    <w:rsid w:val="004E78B3"/>
    <w:rsid w:val="00505DAE"/>
    <w:rsid w:val="005F162A"/>
    <w:rsid w:val="006021BB"/>
    <w:rsid w:val="00631D22"/>
    <w:rsid w:val="00637E1F"/>
    <w:rsid w:val="006527E2"/>
    <w:rsid w:val="0069590E"/>
    <w:rsid w:val="006C5533"/>
    <w:rsid w:val="00723C6E"/>
    <w:rsid w:val="00751419"/>
    <w:rsid w:val="0075555E"/>
    <w:rsid w:val="00785B06"/>
    <w:rsid w:val="007A3D42"/>
    <w:rsid w:val="007B139E"/>
    <w:rsid w:val="008771D5"/>
    <w:rsid w:val="008A3B14"/>
    <w:rsid w:val="008F6A06"/>
    <w:rsid w:val="00917412"/>
    <w:rsid w:val="00923E30"/>
    <w:rsid w:val="00932926"/>
    <w:rsid w:val="009939DC"/>
    <w:rsid w:val="009A62D4"/>
    <w:rsid w:val="009B166B"/>
    <w:rsid w:val="00A51685"/>
    <w:rsid w:val="00A674D4"/>
    <w:rsid w:val="00A91CB0"/>
    <w:rsid w:val="00AA28DD"/>
    <w:rsid w:val="00AE5646"/>
    <w:rsid w:val="00AE6A5C"/>
    <w:rsid w:val="00B461D1"/>
    <w:rsid w:val="00B55000"/>
    <w:rsid w:val="00B724D0"/>
    <w:rsid w:val="00B77650"/>
    <w:rsid w:val="00B82312"/>
    <w:rsid w:val="00BA4959"/>
    <w:rsid w:val="00C00377"/>
    <w:rsid w:val="00C04330"/>
    <w:rsid w:val="00C454AA"/>
    <w:rsid w:val="00C52360"/>
    <w:rsid w:val="00C56812"/>
    <w:rsid w:val="00D10E3D"/>
    <w:rsid w:val="00D14AF4"/>
    <w:rsid w:val="00D22D03"/>
    <w:rsid w:val="00D768A2"/>
    <w:rsid w:val="00DE4C4E"/>
    <w:rsid w:val="00DF48DA"/>
    <w:rsid w:val="00E11995"/>
    <w:rsid w:val="00E163CA"/>
    <w:rsid w:val="00E578F3"/>
    <w:rsid w:val="00EB154C"/>
    <w:rsid w:val="00F9184E"/>
    <w:rsid w:val="00FB70F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EE0D"/>
  <w15:chartTrackingRefBased/>
  <w15:docId w15:val="{AFC21D2D-91D5-4E8D-8C90-F962CC8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037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003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1D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9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84E"/>
  </w:style>
  <w:style w:type="paragraph" w:styleId="llb">
    <w:name w:val="footer"/>
    <w:basedOn w:val="Norml"/>
    <w:link w:val="llbChar"/>
    <w:uiPriority w:val="99"/>
    <w:unhideWhenUsed/>
    <w:rsid w:val="00F9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gledberc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1028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Rgaz</cp:lastModifiedBy>
  <cp:revision>4</cp:revision>
  <cp:lastPrinted>2024-03-13T12:15:00Z</cp:lastPrinted>
  <dcterms:created xsi:type="dcterms:W3CDTF">2024-03-13T12:17:00Z</dcterms:created>
  <dcterms:modified xsi:type="dcterms:W3CDTF">2024-03-26T13:02:00Z</dcterms:modified>
</cp:coreProperties>
</file>